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 xml:space="preserve">В целях снижения количества </w:t>
      </w:r>
      <w:proofErr w:type="gramStart"/>
      <w:r w:rsidRPr="002E0965">
        <w:rPr>
          <w:rFonts w:ascii="Times New Roman" w:hAnsi="Times New Roman"/>
          <w:sz w:val="26"/>
          <w:szCs w:val="26"/>
        </w:rPr>
        <w:t xml:space="preserve">неэффективных нормативных правовых актов, регулирующих осуществление предпринимательской и инвестиционной деятельности на территории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в 2016 году начата</w:t>
      </w:r>
      <w:proofErr w:type="gramEnd"/>
      <w:r w:rsidRPr="002E0965">
        <w:rPr>
          <w:rFonts w:ascii="Times New Roman" w:hAnsi="Times New Roman"/>
          <w:sz w:val="26"/>
          <w:szCs w:val="26"/>
        </w:rPr>
        <w:t xml:space="preserve"> процедура оценки регулирующего воздействия (далее - ОРВ).</w:t>
      </w:r>
    </w:p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 xml:space="preserve">Постановлением администрации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</w:t>
      </w:r>
      <w:r w:rsidR="00BD66C1" w:rsidRPr="00E46736">
        <w:rPr>
          <w:rFonts w:ascii="Times New Roman" w:hAnsi="Times New Roman"/>
          <w:sz w:val="24"/>
          <w:szCs w:val="24"/>
        </w:rPr>
        <w:t xml:space="preserve">от </w:t>
      </w:r>
      <w:r w:rsidR="00BD66C1" w:rsidRPr="00E46736">
        <w:rPr>
          <w:rFonts w:ascii="Times New Roman" w:eastAsia="Times New Roman" w:hAnsi="Times New Roman"/>
          <w:sz w:val="24"/>
          <w:szCs w:val="24"/>
          <w:lang w:eastAsia="ru-RU"/>
        </w:rPr>
        <w:t xml:space="preserve">23 августа 2023 </w:t>
      </w:r>
      <w:r w:rsidR="00BD66C1" w:rsidRPr="00E46736">
        <w:rPr>
          <w:rFonts w:ascii="Times New Roman" w:hAnsi="Times New Roman"/>
          <w:sz w:val="24"/>
          <w:szCs w:val="24"/>
        </w:rPr>
        <w:t>№ 873</w:t>
      </w:r>
      <w:r w:rsidR="00BD66C1">
        <w:rPr>
          <w:rFonts w:ascii="Times New Roman" w:hAnsi="Times New Roman"/>
          <w:sz w:val="24"/>
          <w:szCs w:val="24"/>
        </w:rPr>
        <w:t xml:space="preserve"> </w:t>
      </w:r>
      <w:r w:rsidRPr="002E0965">
        <w:rPr>
          <w:rFonts w:ascii="Times New Roman" w:hAnsi="Times New Roman"/>
          <w:sz w:val="26"/>
          <w:szCs w:val="26"/>
        </w:rPr>
        <w:t xml:space="preserve">утверждены Порядок </w:t>
      </w:r>
      <w:proofErr w:type="gramStart"/>
      <w:r w:rsidRPr="002E0965">
        <w:rPr>
          <w:rFonts w:ascii="Times New Roman" w:hAnsi="Times New Roman"/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2E0965">
        <w:rPr>
          <w:rFonts w:ascii="Times New Roman" w:hAnsi="Times New Roman"/>
          <w:sz w:val="26"/>
          <w:szCs w:val="26"/>
        </w:rPr>
        <w:t xml:space="preserve"> и Порядок проведения экспертизы муниципальных нормативных правовых актов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Нижегородской области.</w:t>
      </w:r>
    </w:p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>На официальном сайте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  <w:r w:rsidRPr="002E0965">
        <w:rPr>
          <w:rFonts w:ascii="Times New Roman" w:hAnsi="Times New Roman"/>
          <w:sz w:val="26"/>
          <w:szCs w:val="26"/>
        </w:rPr>
        <w:t xml:space="preserve">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создан раздел «Оценка регулирующего воздействия». Проведена учеба сотрудников администрации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по внедрению оценки регулирующего воздействия.</w:t>
      </w:r>
    </w:p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E0965">
        <w:rPr>
          <w:rFonts w:ascii="Times New Roman" w:hAnsi="Times New Roman"/>
          <w:sz w:val="26"/>
          <w:szCs w:val="26"/>
        </w:rPr>
        <w:t xml:space="preserve">Решением </w:t>
      </w:r>
      <w:r>
        <w:rPr>
          <w:rFonts w:ascii="Times New Roman" w:hAnsi="Times New Roman"/>
          <w:sz w:val="26"/>
          <w:szCs w:val="26"/>
        </w:rPr>
        <w:t>Совета депутатов</w:t>
      </w:r>
      <w:r w:rsidRPr="002E0965">
        <w:rPr>
          <w:rFonts w:ascii="Times New Roman" w:hAnsi="Times New Roman"/>
          <w:sz w:val="26"/>
          <w:szCs w:val="26"/>
        </w:rPr>
        <w:t xml:space="preserve">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Нижегородской области </w:t>
      </w:r>
      <w:r w:rsidRPr="0052392B">
        <w:rPr>
          <w:rFonts w:ascii="Times New Roman" w:hAnsi="Times New Roman"/>
          <w:sz w:val="26"/>
          <w:szCs w:val="26"/>
        </w:rPr>
        <w:t>25 февраля  2021 г. № 37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2392B">
        <w:rPr>
          <w:rFonts w:ascii="Times New Roman" w:hAnsi="Times New Roman"/>
          <w:sz w:val="26"/>
          <w:szCs w:val="26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 Совета депутатов Вадского муниципального округа Нижегородской  области и главы местного самоуправления Вадского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>»</w:t>
      </w:r>
      <w:r w:rsidRPr="002E0965">
        <w:rPr>
          <w:rFonts w:ascii="Times New Roman" w:hAnsi="Times New Roman"/>
          <w:sz w:val="26"/>
          <w:szCs w:val="26"/>
        </w:rPr>
        <w:t xml:space="preserve">, с 1 </w:t>
      </w:r>
      <w:r>
        <w:rPr>
          <w:rFonts w:ascii="Times New Roman" w:hAnsi="Times New Roman"/>
          <w:sz w:val="26"/>
          <w:szCs w:val="26"/>
        </w:rPr>
        <w:t>января</w:t>
      </w:r>
      <w:r w:rsidRPr="002E0965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2E0965">
        <w:rPr>
          <w:rFonts w:ascii="Times New Roman" w:hAnsi="Times New Roman"/>
          <w:sz w:val="26"/>
          <w:szCs w:val="26"/>
        </w:rPr>
        <w:t xml:space="preserve"> года администрация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Нижегородской области наделена полномочиями по проведению оценки</w:t>
      </w:r>
      <w:proofErr w:type="gramEnd"/>
      <w:r w:rsidRPr="002E0965">
        <w:rPr>
          <w:rFonts w:ascii="Times New Roman" w:hAnsi="Times New Roman"/>
          <w:sz w:val="26"/>
          <w:szCs w:val="26"/>
        </w:rPr>
        <w:t xml:space="preserve"> регулирующего воздействия проектов нормативных правовых актов представительных органов местного самоуправления.</w:t>
      </w:r>
    </w:p>
    <w:p w:rsidR="00EA439F" w:rsidRPr="00CF1107" w:rsidRDefault="00EA439F" w:rsidP="00EA439F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DA555B">
        <w:rPr>
          <w:sz w:val="26"/>
          <w:szCs w:val="26"/>
        </w:rPr>
        <w:t xml:space="preserve">Процедура оценки регулирующего воздействия проводится структурными подразделениями администрации муниципального </w:t>
      </w:r>
      <w:r>
        <w:rPr>
          <w:sz w:val="26"/>
          <w:szCs w:val="26"/>
        </w:rPr>
        <w:t>округа</w:t>
      </w:r>
      <w:r w:rsidRPr="00DA555B">
        <w:rPr>
          <w:sz w:val="26"/>
          <w:szCs w:val="26"/>
        </w:rPr>
        <w:t xml:space="preserve">, являющимися разработчиками </w:t>
      </w:r>
      <w:r w:rsidRPr="00CF1107">
        <w:rPr>
          <w:sz w:val="26"/>
          <w:szCs w:val="26"/>
        </w:rPr>
        <w:t>проектов нормативных правовых актов (далее НПА).</w:t>
      </w:r>
    </w:p>
    <w:p w:rsidR="00EA439F" w:rsidRPr="00CF1107" w:rsidRDefault="00EA439F" w:rsidP="00EA439F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CF1107">
        <w:rPr>
          <w:sz w:val="26"/>
          <w:szCs w:val="26"/>
        </w:rPr>
        <w:t xml:space="preserve">Процедуре ОРВ подлежат проекты НПА администрации Вадского муниципального </w:t>
      </w:r>
      <w:r>
        <w:rPr>
          <w:sz w:val="26"/>
          <w:szCs w:val="26"/>
        </w:rPr>
        <w:t>округа</w:t>
      </w:r>
      <w:r w:rsidRPr="00CF1107">
        <w:rPr>
          <w:sz w:val="26"/>
          <w:szCs w:val="26"/>
        </w:rPr>
        <w:t xml:space="preserve">, </w:t>
      </w:r>
      <w:r>
        <w:rPr>
          <w:sz w:val="26"/>
          <w:szCs w:val="26"/>
        </w:rPr>
        <w:t>Совета депутатов</w:t>
      </w:r>
      <w:r w:rsidRPr="00CF1107">
        <w:rPr>
          <w:sz w:val="26"/>
          <w:szCs w:val="26"/>
        </w:rPr>
        <w:t xml:space="preserve"> Вадского муниципального </w:t>
      </w:r>
      <w:r>
        <w:rPr>
          <w:sz w:val="26"/>
          <w:szCs w:val="26"/>
        </w:rPr>
        <w:t>округа</w:t>
      </w:r>
      <w:r w:rsidRPr="00CF1107">
        <w:rPr>
          <w:sz w:val="26"/>
          <w:szCs w:val="26"/>
        </w:rPr>
        <w:t xml:space="preserve"> Нижегород</w:t>
      </w:r>
      <w:r>
        <w:rPr>
          <w:sz w:val="26"/>
          <w:szCs w:val="26"/>
        </w:rPr>
        <w:t xml:space="preserve">ской </w:t>
      </w:r>
      <w:proofErr w:type="gramStart"/>
      <w:r>
        <w:rPr>
          <w:sz w:val="26"/>
          <w:szCs w:val="26"/>
        </w:rPr>
        <w:t>области</w:t>
      </w:r>
      <w:proofErr w:type="gramEnd"/>
      <w:r w:rsidRPr="00CF1107">
        <w:rPr>
          <w:sz w:val="26"/>
          <w:szCs w:val="26"/>
        </w:rPr>
        <w:t xml:space="preserve"> устанавливающие новые или изменяющие ранее предусмотренные НПА обязанности для субъектов предпринимательской и</w:t>
      </w:r>
      <w:r w:rsidRPr="0052392B">
        <w:rPr>
          <w:sz w:val="28"/>
          <w:szCs w:val="28"/>
          <w:lang w:eastAsia="en-US"/>
        </w:rPr>
        <w:t xml:space="preserve"> </w:t>
      </w:r>
      <w:r w:rsidRPr="007D0699">
        <w:rPr>
          <w:sz w:val="28"/>
          <w:szCs w:val="28"/>
          <w:lang w:eastAsia="en-US"/>
        </w:rPr>
        <w:t>иной экономической деятельности</w:t>
      </w:r>
      <w:r w:rsidRPr="00CF1107">
        <w:rPr>
          <w:sz w:val="26"/>
          <w:szCs w:val="26"/>
        </w:rPr>
        <w:t>.</w:t>
      </w:r>
    </w:p>
    <w:p w:rsidR="00FF7D3D" w:rsidRDefault="00EA439F" w:rsidP="00FF7D3D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C50EF9">
        <w:rPr>
          <w:sz w:val="26"/>
          <w:szCs w:val="26"/>
        </w:rPr>
        <w:t>В</w:t>
      </w:r>
      <w:r w:rsidR="00D000D1">
        <w:rPr>
          <w:sz w:val="26"/>
          <w:szCs w:val="26"/>
        </w:rPr>
        <w:t xml:space="preserve"> </w:t>
      </w:r>
      <w:r w:rsidRPr="00C50EF9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FF7D3D">
        <w:rPr>
          <w:sz w:val="26"/>
          <w:szCs w:val="26"/>
        </w:rPr>
        <w:t>4</w:t>
      </w:r>
      <w:r w:rsidRPr="00C50EF9">
        <w:rPr>
          <w:sz w:val="26"/>
          <w:szCs w:val="26"/>
        </w:rPr>
        <w:t xml:space="preserve"> год</w:t>
      </w:r>
      <w:r w:rsidR="00FF7D3D">
        <w:rPr>
          <w:sz w:val="26"/>
          <w:szCs w:val="26"/>
        </w:rPr>
        <w:t>у</w:t>
      </w:r>
      <w:r w:rsidRPr="00C50EF9">
        <w:rPr>
          <w:sz w:val="26"/>
          <w:szCs w:val="26"/>
        </w:rPr>
        <w:t xml:space="preserve"> </w:t>
      </w:r>
      <w:r w:rsidR="00FF7D3D">
        <w:rPr>
          <w:sz w:val="26"/>
          <w:szCs w:val="26"/>
        </w:rPr>
        <w:t>отделом</w:t>
      </w:r>
      <w:r w:rsidRPr="00C50EF9">
        <w:rPr>
          <w:sz w:val="26"/>
          <w:szCs w:val="26"/>
        </w:rPr>
        <w:t xml:space="preserve"> экономики, промышленности и инноваций администрации </w:t>
      </w:r>
      <w:r>
        <w:rPr>
          <w:sz w:val="26"/>
          <w:szCs w:val="26"/>
        </w:rPr>
        <w:t>округа</w:t>
      </w:r>
      <w:r w:rsidRPr="00C50EF9">
        <w:rPr>
          <w:sz w:val="26"/>
          <w:szCs w:val="26"/>
        </w:rPr>
        <w:t xml:space="preserve">, как уполномоченным органом по ОРВ, было рассмотрено и подготовлено </w:t>
      </w:r>
      <w:r w:rsidR="00FF7D3D">
        <w:rPr>
          <w:sz w:val="26"/>
          <w:szCs w:val="26"/>
        </w:rPr>
        <w:t>26</w:t>
      </w:r>
      <w:r w:rsidRPr="00C50EF9">
        <w:rPr>
          <w:sz w:val="26"/>
          <w:szCs w:val="26"/>
        </w:rPr>
        <w:t xml:space="preserve"> экспертн</w:t>
      </w:r>
      <w:r>
        <w:rPr>
          <w:sz w:val="26"/>
          <w:szCs w:val="26"/>
        </w:rPr>
        <w:t>ых</w:t>
      </w:r>
      <w:r w:rsidRPr="00C50EF9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 xml:space="preserve">й </w:t>
      </w:r>
      <w:r w:rsidRPr="0052392B">
        <w:rPr>
          <w:sz w:val="26"/>
          <w:szCs w:val="26"/>
        </w:rPr>
        <w:t>об оценке регулирующего воздействия</w:t>
      </w:r>
      <w:r w:rsidRPr="00C50E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новых </w:t>
      </w:r>
      <w:r w:rsidRPr="00C50EF9">
        <w:rPr>
          <w:sz w:val="26"/>
          <w:szCs w:val="26"/>
        </w:rPr>
        <w:t xml:space="preserve">НПА администрации муниципального </w:t>
      </w:r>
      <w:r w:rsidR="00417134">
        <w:rPr>
          <w:sz w:val="26"/>
          <w:szCs w:val="26"/>
        </w:rPr>
        <w:t>округа</w:t>
      </w:r>
      <w:r w:rsidR="00FF7D3D">
        <w:rPr>
          <w:sz w:val="26"/>
          <w:szCs w:val="26"/>
        </w:rPr>
        <w:t xml:space="preserve"> </w:t>
      </w:r>
      <w:r w:rsidR="00FF7D3D">
        <w:rPr>
          <w:sz w:val="26"/>
          <w:szCs w:val="26"/>
        </w:rPr>
        <w:t>и проведена э</w:t>
      </w:r>
      <w:r w:rsidR="00FF7D3D" w:rsidRPr="007A33A1">
        <w:rPr>
          <w:sz w:val="26"/>
          <w:szCs w:val="26"/>
        </w:rPr>
        <w:t>кспертиз</w:t>
      </w:r>
      <w:r w:rsidR="00FF7D3D">
        <w:rPr>
          <w:sz w:val="26"/>
          <w:szCs w:val="26"/>
        </w:rPr>
        <w:t xml:space="preserve">а </w:t>
      </w:r>
      <w:r w:rsidR="00FF7D3D" w:rsidRPr="00C53BBE">
        <w:rPr>
          <w:sz w:val="26"/>
          <w:szCs w:val="26"/>
        </w:rPr>
        <w:t>1</w:t>
      </w:r>
      <w:r w:rsidR="00FF7D3D" w:rsidRPr="007A33A1">
        <w:rPr>
          <w:sz w:val="26"/>
          <w:szCs w:val="26"/>
        </w:rPr>
        <w:t xml:space="preserve"> нормативн</w:t>
      </w:r>
      <w:r w:rsidR="00FF7D3D">
        <w:rPr>
          <w:sz w:val="26"/>
          <w:szCs w:val="26"/>
        </w:rPr>
        <w:t>о</w:t>
      </w:r>
      <w:r w:rsidR="00FF7D3D" w:rsidRPr="007A33A1">
        <w:rPr>
          <w:sz w:val="26"/>
          <w:szCs w:val="26"/>
        </w:rPr>
        <w:t xml:space="preserve"> правов</w:t>
      </w:r>
      <w:r w:rsidR="00FF7D3D">
        <w:rPr>
          <w:sz w:val="26"/>
          <w:szCs w:val="26"/>
        </w:rPr>
        <w:t>ого</w:t>
      </w:r>
      <w:r w:rsidR="00FF7D3D" w:rsidRPr="007A33A1">
        <w:rPr>
          <w:sz w:val="26"/>
          <w:szCs w:val="26"/>
        </w:rPr>
        <w:t xml:space="preserve"> акт</w:t>
      </w:r>
      <w:r w:rsidR="00FF7D3D">
        <w:rPr>
          <w:sz w:val="26"/>
          <w:szCs w:val="26"/>
        </w:rPr>
        <w:t>а</w:t>
      </w:r>
      <w:r w:rsidR="00FF7D3D" w:rsidRPr="00C50EF9">
        <w:rPr>
          <w:sz w:val="26"/>
          <w:szCs w:val="26"/>
        </w:rPr>
        <w:t>.</w:t>
      </w:r>
    </w:p>
    <w:p w:rsidR="00EA439F" w:rsidRDefault="00EA439F" w:rsidP="00EA439F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504BB" w:rsidRDefault="00A504BB"/>
    <w:sectPr w:rsidR="00A5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D5"/>
    <w:rsid w:val="00197688"/>
    <w:rsid w:val="00417134"/>
    <w:rsid w:val="00590FD5"/>
    <w:rsid w:val="00A504BB"/>
    <w:rsid w:val="00B96A0A"/>
    <w:rsid w:val="00BD66C1"/>
    <w:rsid w:val="00D000D1"/>
    <w:rsid w:val="00EA439F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</dc:creator>
  <cp:lastModifiedBy>ZEO</cp:lastModifiedBy>
  <cp:revision>4</cp:revision>
  <dcterms:created xsi:type="dcterms:W3CDTF">2026-01-26T08:20:00Z</dcterms:created>
  <dcterms:modified xsi:type="dcterms:W3CDTF">2026-01-26T08:24:00Z</dcterms:modified>
</cp:coreProperties>
</file>